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spacing w:before="200" w:after="120"/>
        <w:jc w:val="center"/>
        <w:rPr>
          <w:rFonts w:ascii="Calibri" w:hAnsi="Calibri"/>
          <w:sz w:val="30"/>
          <w:szCs w:val="30"/>
        </w:rPr>
      </w:pPr>
      <w:r>
        <w:rPr>
          <w:rFonts w:ascii="Calibri" w:hAnsi="Calibri"/>
          <w:sz w:val="30"/>
          <w:szCs w:val="30"/>
        </w:rPr>
        <w:t xml:space="preserve">Linee guida del </w:t>
      </w:r>
      <w:r>
        <w:rPr>
          <w:rFonts w:ascii="Calibri" w:hAnsi="Calibri"/>
          <w:sz w:val="30"/>
          <w:szCs w:val="30"/>
        </w:rPr>
        <w:t>P</w:t>
      </w:r>
      <w:r>
        <w:rPr>
          <w:rFonts w:ascii="Calibri" w:hAnsi="Calibri"/>
          <w:sz w:val="30"/>
          <w:szCs w:val="30"/>
        </w:rPr>
        <w:t>rogetto Scuola Ferrovia per le Associazioni DLF territoriali</w:t>
      </w:r>
    </w:p>
    <w:p>
      <w:pPr>
        <w:pStyle w:val="Corpodeltesto"/>
        <w:jc w:val="both"/>
        <w:rPr>
          <w:rFonts w:ascii="Calibri" w:hAnsi="Calibri"/>
        </w:rPr>
      </w:pPr>
      <w:r>
        <w:rPr>
          <w:rFonts w:ascii="Calibri" w:hAnsi="Calibri"/>
        </w:rPr>
        <w:t>L’Associazione Nazionale DLF destina ogni anno specifiche risorse per il finanziamento dei progetti Scuola Ferrovia presentati dalle Associazioni territoriali, ritenuti idonei ed approvati dalla Giunta Nazionale DLF.</w:t>
      </w:r>
    </w:p>
    <w:p>
      <w:pPr>
        <w:pStyle w:val="Corpodeltesto"/>
        <w:jc w:val="both"/>
        <w:rPr>
          <w:rFonts w:ascii="Calibri" w:hAnsi="Calibri"/>
          <w:b/>
          <w:b/>
          <w:bCs/>
        </w:rPr>
      </w:pPr>
      <w:r>
        <w:rPr>
          <w:rFonts w:ascii="Calibri" w:hAnsi="Calibri"/>
          <w:b/>
          <w:bCs/>
        </w:rPr>
        <w:t>Per iniziare</w:t>
      </w:r>
    </w:p>
    <w:p>
      <w:pPr>
        <w:pStyle w:val="Corpodeltesto"/>
        <w:numPr>
          <w:ilvl w:val="0"/>
          <w:numId w:val="2"/>
        </w:numPr>
        <w:tabs>
          <w:tab w:val="left" w:pos="0" w:leader="none"/>
        </w:tabs>
        <w:spacing w:before="0" w:after="0"/>
        <w:ind w:left="707" w:hanging="283"/>
        <w:jc w:val="both"/>
        <w:rPr>
          <w:rFonts w:ascii="Calibri" w:hAnsi="Calibri"/>
        </w:rPr>
      </w:pPr>
      <w:r>
        <w:rPr>
          <w:rFonts w:ascii="Calibri" w:hAnsi="Calibri"/>
        </w:rPr>
        <w:t xml:space="preserve">Individuare almeno due persone (anche non componenti del Consiglio Direttivo DLF) con esperienza ferroviaria e buona capacità di relazione, cui assegnare l’incarico di realizzare il progetto, a titolo gratuito. </w:t>
      </w:r>
    </w:p>
    <w:p>
      <w:pPr>
        <w:pStyle w:val="Corpodeltesto"/>
        <w:numPr>
          <w:ilvl w:val="0"/>
          <w:numId w:val="2"/>
        </w:numPr>
        <w:tabs>
          <w:tab w:val="left" w:pos="0" w:leader="none"/>
        </w:tabs>
        <w:spacing w:before="0" w:after="0"/>
        <w:ind w:left="707" w:hanging="283"/>
        <w:jc w:val="both"/>
        <w:rPr>
          <w:rFonts w:ascii="Calibri" w:hAnsi="Calibri"/>
        </w:rPr>
      </w:pPr>
      <w:r>
        <w:rPr>
          <w:rFonts w:ascii="Calibri" w:hAnsi="Calibri"/>
        </w:rPr>
        <w:t xml:space="preserve">Prendere contatto con i Capi d’Istituto per definire argomenti, modalità e tempi d’intervento, individuare le classi e gli insegnanti da coinvolgere nel progetto. </w:t>
      </w:r>
    </w:p>
    <w:p>
      <w:pPr>
        <w:pStyle w:val="Corpodeltesto"/>
        <w:numPr>
          <w:ilvl w:val="0"/>
          <w:numId w:val="2"/>
        </w:numPr>
        <w:tabs>
          <w:tab w:val="left" w:pos="0" w:leader="none"/>
        </w:tabs>
        <w:spacing w:before="0" w:after="0"/>
        <w:ind w:left="707" w:hanging="283"/>
        <w:jc w:val="both"/>
        <w:rPr>
          <w:rFonts w:ascii="Calibri" w:hAnsi="Calibri"/>
        </w:rPr>
      </w:pPr>
      <w:r>
        <w:rPr>
          <w:rFonts w:ascii="Calibri" w:hAnsi="Calibri"/>
        </w:rPr>
        <w:t xml:space="preserve">Coinvolgere i dirigenti FSI che operano sul territorio per garantire il supporto logistico (visite ad impianti) ed eventuali contributi culturali. Alcune ore di lezione alle scuole e la visita agli impianti devono essere preventivamente concordate con i responsabili aziendali. </w:t>
      </w:r>
    </w:p>
    <w:p>
      <w:pPr>
        <w:pStyle w:val="Corpodeltesto"/>
        <w:numPr>
          <w:ilvl w:val="0"/>
          <w:numId w:val="2"/>
        </w:numPr>
        <w:tabs>
          <w:tab w:val="left" w:pos="0" w:leader="none"/>
        </w:tabs>
        <w:spacing w:before="0" w:after="0"/>
        <w:ind w:left="707" w:hanging="283"/>
        <w:jc w:val="both"/>
        <w:rPr>
          <w:rFonts w:ascii="Calibri" w:hAnsi="Calibri"/>
        </w:rPr>
      </w:pPr>
      <w:r>
        <w:rPr>
          <w:rFonts w:ascii="Calibri" w:hAnsi="Calibri"/>
        </w:rPr>
        <w:t xml:space="preserve">Procurarsi gadget e pubblicazioni, oltre al materiale che perverrà dall'Associazione Nazionale DLF, contattando gli uffici promozionali aziendali o - in alternativa o a integrazione - ricorrendo ad iniziative autonome per quelle notizie storico-museali relative a situazioni locali, i cui materiali non sono altrimenti reperibili. </w:t>
      </w:r>
    </w:p>
    <w:p>
      <w:pPr>
        <w:pStyle w:val="Corpodeltesto"/>
        <w:numPr>
          <w:ilvl w:val="0"/>
          <w:numId w:val="2"/>
        </w:numPr>
        <w:tabs>
          <w:tab w:val="left" w:pos="0" w:leader="none"/>
        </w:tabs>
        <w:ind w:left="707" w:hanging="283"/>
        <w:jc w:val="both"/>
        <w:rPr>
          <w:rFonts w:ascii="Calibri" w:hAnsi="Calibri"/>
        </w:rPr>
      </w:pPr>
      <w:r>
        <w:rPr>
          <w:rFonts w:ascii="Calibri" w:hAnsi="Calibri"/>
        </w:rPr>
        <w:t xml:space="preserve">Coinvolgere eventuali sponsor per un maggior arricchimento del progetto. </w:t>
      </w:r>
    </w:p>
    <w:p>
      <w:pPr>
        <w:pStyle w:val="Corpodeltesto"/>
        <w:rPr>
          <w:rFonts w:ascii="Calibri" w:hAnsi="Calibri"/>
          <w:b/>
          <w:color w:val="FF9900"/>
        </w:rPr>
      </w:pPr>
      <w:r>
        <w:rPr>
          <w:rFonts w:ascii="Calibri" w:hAnsi="Calibri"/>
          <w:b/>
          <w:color w:val="FF9900"/>
        </w:rPr>
        <w:t>FASE OPERATIVA</w:t>
      </w:r>
    </w:p>
    <w:p>
      <w:pPr>
        <w:pStyle w:val="Corpodeltesto"/>
        <w:jc w:val="both"/>
        <w:rPr>
          <w:rFonts w:ascii="Calibri" w:hAnsi="Calibri"/>
        </w:rPr>
      </w:pPr>
      <w:r>
        <w:rPr>
          <w:rFonts w:ascii="Calibri" w:hAnsi="Calibri"/>
        </w:rPr>
        <w:t>Incontro/riunione con il corpo insegnante per la discussione e la costruzione del progetto; definizione del calendario (giorni ed ore) in cui si svolgeranno le lezioni; si consigliano da due a quattro ore di lezione per ciascuna classe.</w:t>
      </w:r>
    </w:p>
    <w:p>
      <w:pPr>
        <w:pStyle w:val="Corpodeltesto"/>
        <w:jc w:val="both"/>
        <w:rPr>
          <w:rFonts w:ascii="Calibri" w:hAnsi="Calibri"/>
        </w:rPr>
      </w:pPr>
      <w:r>
        <w:rPr>
          <w:rFonts w:ascii="Calibri" w:hAnsi="Calibri"/>
        </w:rPr>
        <w:t>Assicurarsi la disponibilità di un pc con schermo per la proiezione delle presentazioni.</w:t>
      </w:r>
    </w:p>
    <w:p>
      <w:pPr>
        <w:pStyle w:val="Corpodeltesto"/>
        <w:jc w:val="both"/>
        <w:rPr>
          <w:rFonts w:ascii="Calibri" w:hAnsi="Calibri"/>
        </w:rPr>
      </w:pPr>
      <w:r>
        <w:rPr>
          <w:rFonts w:ascii="Calibri" w:hAnsi="Calibri"/>
        </w:rPr>
        <w:t>Illustrazione del programma didattico con il supporto di strumenti multimediali (presentazioni in Power Point, video, ecc.): storia delle ferrovie; notizie storico-tecniche sul funzionamento delle Ferrovie; lettura dell’orario ferroviario.</w:t>
      </w:r>
    </w:p>
    <w:p>
      <w:pPr>
        <w:pStyle w:val="Corpodeltesto"/>
        <w:jc w:val="both"/>
        <w:rPr>
          <w:rFonts w:ascii="Calibri" w:hAnsi="Calibri"/>
        </w:rPr>
      </w:pPr>
      <w:r>
        <w:rPr>
          <w:rFonts w:ascii="Calibri" w:hAnsi="Calibri"/>
        </w:rPr>
        <w:t>Per le scuole elementari prevedere nel programma un concorso a premi di disegno a tema ferroviario.</w:t>
      </w:r>
    </w:p>
    <w:p>
      <w:pPr>
        <w:pStyle w:val="Corpodeltesto"/>
        <w:jc w:val="both"/>
        <w:rPr>
          <w:rFonts w:ascii="Calibri" w:hAnsi="Calibri"/>
        </w:rPr>
      </w:pPr>
      <w:r>
        <w:rPr>
          <w:rFonts w:ascii="Calibri" w:hAnsi="Calibri"/>
        </w:rPr>
        <w:t>Per le scuole medie prevedere nel programma un concorso letterario a premi con soggetti ispirati al settore ferroviario.</w:t>
      </w:r>
    </w:p>
    <w:p>
      <w:pPr>
        <w:pStyle w:val="Corpodeltesto"/>
        <w:jc w:val="both"/>
        <w:rPr>
          <w:rFonts w:ascii="Calibri" w:hAnsi="Calibri"/>
        </w:rPr>
      </w:pPr>
      <w:r>
        <w:rPr>
          <w:rFonts w:ascii="Calibri" w:hAnsi="Calibri"/>
        </w:rPr>
        <w:t>Disegni e composizioni letterarie dovranno essere esposte in un primo momento nelle scuole e successivamente nei locali in cui si terrà il convegno finale del progetto.</w:t>
      </w:r>
    </w:p>
    <w:p>
      <w:pPr>
        <w:pStyle w:val="Corpodeltesto"/>
        <w:jc w:val="both"/>
        <w:rPr>
          <w:rFonts w:ascii="Calibri" w:hAnsi="Calibri"/>
        </w:rPr>
      </w:pPr>
      <w:r>
        <w:rPr>
          <w:rFonts w:ascii="Calibri" w:hAnsi="Calibri"/>
        </w:rPr>
        <w:t>Tra una lezione e l’altra, in base alla disponibilità riscontrata nell’incontro con gli insegnanti e la dirigenza aziendale, prevedere visite guidate agli impianti ferroviari quali le stazioni, le officine, i depositi locomotive ecc.</w:t>
      </w:r>
    </w:p>
    <w:p>
      <w:pPr>
        <w:pStyle w:val="Corpodeltesto"/>
        <w:jc w:val="both"/>
        <w:rPr>
          <w:rFonts w:ascii="Calibri" w:hAnsi="Calibri"/>
        </w:rPr>
      </w:pPr>
      <w:r>
        <w:rPr>
          <w:rFonts w:ascii="Calibri" w:hAnsi="Calibri"/>
        </w:rPr>
        <w:t>Alla fine delle lezioni e prima del convegno finale si consiglia, con la collaborazione degli insegnanti e delle famiglie, la programmazione di una visita guidata ad una struttura ferroviaria. Se necessario, il viaggio dovrà essere effettuato, ovviamente, in treno, con l’eventuale partecipazione alle spese da parte della scuola e delle famiglie.</w:t>
      </w:r>
    </w:p>
    <w:p>
      <w:pPr>
        <w:pStyle w:val="Corpodeltesto"/>
        <w:rPr>
          <w:rFonts w:ascii="Calibri" w:hAnsi="Calibri"/>
          <w:b/>
          <w:color w:val="FF9900"/>
        </w:rPr>
      </w:pPr>
      <w:r>
        <w:rPr>
          <w:rFonts w:ascii="Calibri" w:hAnsi="Calibri"/>
          <w:b/>
          <w:color w:val="FF9900"/>
        </w:rPr>
        <w:t>CONVEGNO CONCLUSIVO</w:t>
      </w:r>
    </w:p>
    <w:p>
      <w:pPr>
        <w:pStyle w:val="Corpodeltesto"/>
        <w:jc w:val="both"/>
        <w:rPr>
          <w:rFonts w:ascii="Calibri" w:hAnsi="Calibri"/>
        </w:rPr>
      </w:pPr>
      <w:r>
        <w:rPr>
          <w:rFonts w:ascii="Calibri" w:hAnsi="Calibri"/>
        </w:rPr>
        <w:t>Il convegno conclusivo, dovrà prevedere la presenza di tutto il gruppo organizzativo del progetto, dei Capi d’Istituto, degli insegnanti delle classi che vi hanno partecipato e di tutti i ragazzi che sono stati i veri protagonisti della realizzazione del progetto stesso. Inoltre tra gli ospiti è opportuno prevedere la presenza dei dirigenti aziendali e delle autorità istituzionali della città che con il loro contributo hanno permesso una migliore riuscita della nostra iniziativa.</w:t>
      </w:r>
    </w:p>
    <w:p>
      <w:pPr>
        <w:pStyle w:val="Corpodeltesto"/>
        <w:jc w:val="both"/>
        <w:rPr>
          <w:rFonts w:ascii="Calibri" w:hAnsi="Calibri"/>
        </w:rPr>
      </w:pPr>
      <w:r>
        <w:rPr>
          <w:rFonts w:ascii="Calibri" w:hAnsi="Calibri"/>
        </w:rPr>
        <w:t>Durante il Convegno i responsabili del Dopolavoro Ferroviario premieranno i migliori elaborati.</w:t>
      </w:r>
    </w:p>
    <w:p>
      <w:pPr>
        <w:pStyle w:val="Corpodeltesto"/>
        <w:jc w:val="both"/>
        <w:rPr>
          <w:rFonts w:ascii="Calibri" w:hAnsi="Calibri"/>
        </w:rPr>
      </w:pPr>
      <w:r>
        <w:rPr>
          <w:rFonts w:ascii="Calibri" w:hAnsi="Calibri"/>
        </w:rPr>
        <w:t>Per la chiusura del Convegno è opportuno predisporre un piccolo buffet da offrire a tutti i partecipanti.</w:t>
      </w:r>
    </w:p>
    <w:p>
      <w:pPr>
        <w:pStyle w:val="Corpodeltesto"/>
        <w:rPr>
          <w:rFonts w:ascii="Calibri" w:hAnsi="Calibri"/>
          <w:b/>
          <w:color w:val="FF9900"/>
        </w:rPr>
      </w:pPr>
      <w:r>
        <w:rPr>
          <w:rFonts w:ascii="Calibri" w:hAnsi="Calibri"/>
          <w:b/>
          <w:color w:val="FF9900"/>
        </w:rPr>
        <w:t>COSTI</w:t>
      </w:r>
    </w:p>
    <w:p>
      <w:pPr>
        <w:pStyle w:val="Corpodeltesto"/>
        <w:jc w:val="both"/>
        <w:rPr>
          <w:rFonts w:ascii="Calibri" w:hAnsi="Calibri"/>
        </w:rPr>
      </w:pPr>
      <w:r>
        <w:rPr>
          <w:rFonts w:ascii="Calibri" w:hAnsi="Calibri"/>
        </w:rPr>
        <w:t>Il Progetto Scuola Ferrovia è individuato tra le attività istituzionali del Dopolavoro e dovrà essere realizzato da personale che offre la proprio opera e professionalità gratuitamente. Nonostante lo spirito che lo anima vi sono delle spese insopprimibili alle quali l’Associazione Nazionale DLF intende contribuire. A titolo esemplificativo possono essere:</w:t>
      </w:r>
    </w:p>
    <w:p>
      <w:pPr>
        <w:pStyle w:val="Corpodeltesto"/>
        <w:numPr>
          <w:ilvl w:val="0"/>
          <w:numId w:val="3"/>
        </w:numPr>
        <w:tabs>
          <w:tab w:val="left" w:pos="0" w:leader="none"/>
        </w:tabs>
        <w:spacing w:before="0" w:after="0"/>
        <w:ind w:left="707" w:hanging="283"/>
        <w:rPr>
          <w:rFonts w:ascii="Calibri" w:hAnsi="Calibri"/>
        </w:rPr>
      </w:pPr>
      <w:r>
        <w:rPr>
          <w:rFonts w:ascii="Calibri" w:hAnsi="Calibri"/>
        </w:rPr>
        <w:t xml:space="preserve">acquisto materiali cartaceo e gadget; </w:t>
      </w:r>
    </w:p>
    <w:p>
      <w:pPr>
        <w:pStyle w:val="Corpodeltesto"/>
        <w:numPr>
          <w:ilvl w:val="0"/>
          <w:numId w:val="3"/>
        </w:numPr>
        <w:tabs>
          <w:tab w:val="left" w:pos="0" w:leader="none"/>
        </w:tabs>
        <w:spacing w:before="0" w:after="0"/>
        <w:ind w:left="707" w:hanging="283"/>
        <w:rPr>
          <w:rFonts w:ascii="Calibri" w:hAnsi="Calibri"/>
        </w:rPr>
      </w:pPr>
      <w:r>
        <w:rPr>
          <w:rFonts w:ascii="Calibri" w:hAnsi="Calibri"/>
        </w:rPr>
        <w:t xml:space="preserve">spese tipografiche per inviti e per pubblicazioni locali; </w:t>
      </w:r>
    </w:p>
    <w:p>
      <w:pPr>
        <w:pStyle w:val="Corpodeltesto"/>
        <w:numPr>
          <w:ilvl w:val="0"/>
          <w:numId w:val="3"/>
        </w:numPr>
        <w:tabs>
          <w:tab w:val="left" w:pos="0" w:leader="none"/>
        </w:tabs>
        <w:spacing w:before="0" w:after="0"/>
        <w:ind w:left="707" w:hanging="283"/>
        <w:rPr>
          <w:rFonts w:ascii="Calibri" w:hAnsi="Calibri"/>
        </w:rPr>
      </w:pPr>
      <w:r>
        <w:rPr>
          <w:rFonts w:ascii="Calibri" w:hAnsi="Calibri"/>
        </w:rPr>
        <w:t xml:space="preserve">documentazione fotografica; </w:t>
      </w:r>
    </w:p>
    <w:p>
      <w:pPr>
        <w:pStyle w:val="Corpodeltesto"/>
        <w:numPr>
          <w:ilvl w:val="0"/>
          <w:numId w:val="3"/>
        </w:numPr>
        <w:tabs>
          <w:tab w:val="left" w:pos="0" w:leader="none"/>
        </w:tabs>
        <w:spacing w:before="0" w:after="0"/>
        <w:ind w:left="707" w:hanging="283"/>
        <w:rPr>
          <w:rFonts w:ascii="Calibri" w:hAnsi="Calibri"/>
        </w:rPr>
      </w:pPr>
      <w:r>
        <w:rPr>
          <w:rFonts w:ascii="Calibri" w:hAnsi="Calibri"/>
        </w:rPr>
        <w:t xml:space="preserve">spese per utilizzo sala convegni; </w:t>
      </w:r>
    </w:p>
    <w:p>
      <w:pPr>
        <w:pStyle w:val="Corpodeltesto"/>
        <w:numPr>
          <w:ilvl w:val="0"/>
          <w:numId w:val="3"/>
        </w:numPr>
        <w:tabs>
          <w:tab w:val="left" w:pos="0" w:leader="none"/>
        </w:tabs>
        <w:spacing w:before="0" w:after="0"/>
        <w:ind w:left="707" w:hanging="283"/>
        <w:rPr>
          <w:rFonts w:ascii="Calibri" w:hAnsi="Calibri"/>
        </w:rPr>
      </w:pPr>
      <w:r>
        <w:rPr>
          <w:rFonts w:ascii="Calibri" w:hAnsi="Calibri"/>
        </w:rPr>
        <w:t xml:space="preserve">buffet e generi di conforto durante i corsi; </w:t>
      </w:r>
    </w:p>
    <w:p>
      <w:pPr>
        <w:pStyle w:val="Corpodeltesto"/>
        <w:numPr>
          <w:ilvl w:val="0"/>
          <w:numId w:val="3"/>
        </w:numPr>
        <w:tabs>
          <w:tab w:val="left" w:pos="0" w:leader="none"/>
        </w:tabs>
        <w:spacing w:before="0" w:after="0"/>
        <w:ind w:left="707" w:hanging="283"/>
        <w:rPr>
          <w:rFonts w:ascii="Calibri" w:hAnsi="Calibri"/>
        </w:rPr>
      </w:pPr>
      <w:r>
        <w:rPr>
          <w:rFonts w:ascii="Calibri" w:hAnsi="Calibri"/>
        </w:rPr>
        <w:t xml:space="preserve">rimborso spese di trasporto per lo spostamento di istruttori ed insegnanti; </w:t>
      </w:r>
    </w:p>
    <w:p>
      <w:pPr>
        <w:pStyle w:val="Corpodeltesto"/>
        <w:numPr>
          <w:ilvl w:val="0"/>
          <w:numId w:val="3"/>
        </w:numPr>
        <w:tabs>
          <w:tab w:val="left" w:pos="0" w:leader="none"/>
        </w:tabs>
        <w:spacing w:before="0" w:after="0"/>
        <w:ind w:left="707" w:hanging="283"/>
        <w:rPr>
          <w:rFonts w:ascii="Calibri" w:hAnsi="Calibri"/>
        </w:rPr>
      </w:pPr>
      <w:r>
        <w:rPr>
          <w:rFonts w:ascii="Calibri" w:hAnsi="Calibri"/>
        </w:rPr>
        <w:t xml:space="preserve">partecipazione alle spese di trasporto per eventuale viaggio al museo ferroviario; </w:t>
      </w:r>
    </w:p>
    <w:p>
      <w:pPr>
        <w:pStyle w:val="Corpodeltesto"/>
        <w:numPr>
          <w:ilvl w:val="0"/>
          <w:numId w:val="3"/>
        </w:numPr>
        <w:tabs>
          <w:tab w:val="left" w:pos="0" w:leader="none"/>
        </w:tabs>
        <w:spacing w:before="0" w:after="0"/>
        <w:ind w:left="707" w:hanging="283"/>
        <w:rPr>
          <w:rFonts w:ascii="Calibri" w:hAnsi="Calibri"/>
        </w:rPr>
      </w:pPr>
      <w:r>
        <w:rPr>
          <w:rFonts w:ascii="Calibri" w:hAnsi="Calibri"/>
        </w:rPr>
        <w:t xml:space="preserve">spese di trasporto per la visita agli impianti; </w:t>
      </w:r>
    </w:p>
    <w:p>
      <w:pPr>
        <w:pStyle w:val="Corpodeltesto"/>
        <w:numPr>
          <w:ilvl w:val="0"/>
          <w:numId w:val="3"/>
        </w:numPr>
        <w:tabs>
          <w:tab w:val="left" w:pos="0" w:leader="none"/>
        </w:tabs>
        <w:spacing w:before="0" w:after="0"/>
        <w:ind w:left="707" w:hanging="283"/>
        <w:rPr>
          <w:rFonts w:ascii="Calibri" w:hAnsi="Calibri"/>
        </w:rPr>
      </w:pPr>
      <w:r>
        <w:rPr>
          <w:rFonts w:ascii="Calibri" w:hAnsi="Calibri"/>
        </w:rPr>
        <w:t xml:space="preserve">spese per l’acquisto dei premi per i vari concorsi a tema ferroviario; </w:t>
      </w:r>
    </w:p>
    <w:p>
      <w:pPr>
        <w:pStyle w:val="Corpodeltesto"/>
        <w:numPr>
          <w:ilvl w:val="0"/>
          <w:numId w:val="3"/>
        </w:numPr>
        <w:tabs>
          <w:tab w:val="left" w:pos="0" w:leader="none"/>
        </w:tabs>
        <w:spacing w:before="0" w:after="0"/>
        <w:ind w:left="707" w:hanging="283"/>
        <w:rPr>
          <w:rFonts w:ascii="Calibri" w:hAnsi="Calibri"/>
        </w:rPr>
      </w:pPr>
      <w:r>
        <w:rPr>
          <w:rFonts w:ascii="Calibri" w:hAnsi="Calibri"/>
        </w:rPr>
        <w:t xml:space="preserve">spese per eventuale noleggio attrezzature per la proiezione delle slide o filmati; </w:t>
      </w:r>
    </w:p>
    <w:p>
      <w:pPr>
        <w:pStyle w:val="Corpodeltesto"/>
        <w:numPr>
          <w:ilvl w:val="0"/>
          <w:numId w:val="3"/>
        </w:numPr>
        <w:tabs>
          <w:tab w:val="left" w:pos="0" w:leader="none"/>
        </w:tabs>
        <w:spacing w:before="0" w:after="0"/>
        <w:ind w:left="707" w:hanging="283"/>
        <w:rPr>
          <w:rFonts w:ascii="Calibri" w:hAnsi="Calibri"/>
        </w:rPr>
      </w:pPr>
      <w:r>
        <w:rPr>
          <w:rFonts w:ascii="Calibri" w:hAnsi="Calibri"/>
        </w:rPr>
        <w:t xml:space="preserve">eventuale ospitalità alberghiera per il Convegno finale; </w:t>
      </w:r>
    </w:p>
    <w:p>
      <w:pPr>
        <w:pStyle w:val="Corpodeltesto"/>
        <w:numPr>
          <w:ilvl w:val="0"/>
          <w:numId w:val="3"/>
        </w:numPr>
        <w:tabs>
          <w:tab w:val="left" w:pos="0" w:leader="none"/>
        </w:tabs>
        <w:ind w:left="707" w:hanging="283"/>
        <w:rPr>
          <w:rFonts w:ascii="Calibri" w:hAnsi="Calibri"/>
        </w:rPr>
      </w:pPr>
      <w:r>
        <w:rPr>
          <w:rFonts w:ascii="Calibri" w:hAnsi="Calibri"/>
        </w:rPr>
        <w:t xml:space="preserve">altre eventuali spese, sopra non elencate, ma comunque inerenti il progetto. </w:t>
      </w:r>
    </w:p>
    <w:p>
      <w:pPr>
        <w:pStyle w:val="Corpodeltesto"/>
        <w:rPr>
          <w:rFonts w:ascii="Calibri" w:hAnsi="Calibri"/>
          <w:b/>
          <w:color w:val="FF9900"/>
        </w:rPr>
      </w:pPr>
      <w:r>
        <w:rPr>
          <w:rFonts w:ascii="Calibri" w:hAnsi="Calibri"/>
          <w:b/>
          <w:color w:val="FF9900"/>
        </w:rPr>
        <w:t>APPROVAZIONE DEL PROGETTO</w:t>
      </w:r>
    </w:p>
    <w:p>
      <w:pPr>
        <w:pStyle w:val="Corpodeltesto"/>
        <w:jc w:val="both"/>
        <w:rPr>
          <w:rFonts w:ascii="Calibri" w:hAnsi="Calibri"/>
        </w:rPr>
      </w:pPr>
      <w:r>
        <w:rPr>
          <w:rFonts w:ascii="Calibri" w:hAnsi="Calibri"/>
        </w:rPr>
        <w:t>L’Associazione DLF che intende realizzare il progetto Scuola Ferrovia dovrà inviare lo stesso, compilato in dettaglio, alla Giunta Nazionale dell’Associazione DLF per l’approvazione.</w:t>
      </w:r>
    </w:p>
    <w:p>
      <w:pPr>
        <w:pStyle w:val="Corpodeltesto"/>
        <w:jc w:val="both"/>
        <w:rPr>
          <w:rFonts w:ascii="Calibri" w:hAnsi="Calibri"/>
        </w:rPr>
      </w:pPr>
      <w:r>
        <w:rPr>
          <w:rFonts w:ascii="Calibri" w:hAnsi="Calibri"/>
        </w:rPr>
        <w:t>Il progetto definitivo, con allegato il preventivo di spesa, oltre a contenere gli elementi sopra elencati, dovrà indicare anche quante classi e quanti ragazzi saranno coinvolti.</w:t>
      </w:r>
    </w:p>
    <w:p>
      <w:pPr>
        <w:pStyle w:val="Corpodeltesto"/>
        <w:spacing w:before="0" w:after="140"/>
        <w:jc w:val="both"/>
        <w:rPr>
          <w:rFonts w:ascii="Calibri" w:hAnsi="Calibri"/>
        </w:rPr>
      </w:pPr>
      <w:r>
        <w:rPr>
          <w:rFonts w:ascii="Calibri" w:hAnsi="Calibri"/>
        </w:rPr>
        <w:t>L’Associazione Nazionale DLF, con l’approvazione del progetto, comunicherà l’importo deliberato anticipando il 50% dei costi preventivati. La parte rimanente sarà corrisposta a conclusione della realizzazione del progetto dietro presentazione della rendicontazione dell’intera spesa.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alibri">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Arial"/>
      <w:color w:val="auto"/>
      <w:sz w:val="24"/>
      <w:szCs w:val="24"/>
      <w:lang w:val="it-IT" w:eastAsia="zh-CN" w:bidi="hi-IN"/>
    </w:rPr>
  </w:style>
  <w:style w:type="paragraph" w:styleId="Titolo1">
    <w:name w:val="Titolo 1"/>
    <w:basedOn w:val="Titolo"/>
    <w:next w:val="Corpodeltesto"/>
    <w:pPr>
      <w:numPr>
        <w:ilvl w:val="0"/>
        <w:numId w:val="1"/>
      </w:numPr>
      <w:spacing w:before="240" w:after="120"/>
      <w:outlineLvl w:val="0"/>
      <w:outlineLvl w:val="0"/>
    </w:pPr>
    <w:rPr>
      <w:b/>
      <w:bCs/>
      <w:sz w:val="36"/>
      <w:szCs w:val="36"/>
    </w:rPr>
  </w:style>
  <w:style w:type="paragraph" w:styleId="Titolo2">
    <w:name w:val="Titolo 2"/>
    <w:basedOn w:val="Titolo"/>
    <w:next w:val="Corpodeltesto"/>
    <w:pPr>
      <w:spacing w:before="200" w:after="120"/>
      <w:outlineLvl w:val="1"/>
      <w:outlineLvl w:val="1"/>
    </w:pPr>
    <w:rPr>
      <w:rFonts w:ascii="Liberation Serif" w:hAnsi="Liberation Serif" w:eastAsia="SimSun" w:cs="Arial"/>
      <w:b/>
      <w:bCs/>
      <w:sz w:val="36"/>
      <w:szCs w:val="36"/>
    </w:rPr>
  </w:style>
  <w:style w:type="paragraph" w:styleId="Titolo3">
    <w:name w:val="Titolo 3"/>
    <w:basedOn w:val="Titolo"/>
    <w:next w:val="Corpodeltesto"/>
    <w:pPr>
      <w:numPr>
        <w:ilvl w:val="2"/>
        <w:numId w:val="1"/>
      </w:numPr>
      <w:spacing w:before="140" w:after="120"/>
      <w:outlineLvl w:val="2"/>
      <w:outlineLvl w:val="2"/>
    </w:pPr>
    <w:rPr>
      <w:b/>
      <w:bCs/>
      <w:sz w:val="28"/>
      <w:szCs w:val="28"/>
    </w:rPr>
  </w:style>
  <w:style w:type="paragraph" w:styleId="Titolo4">
    <w:name w:val="Titolo 4"/>
    <w:basedOn w:val="Titolo"/>
    <w:next w:val="Corpodeltesto"/>
    <w:pPr>
      <w:spacing w:before="120" w:after="120"/>
      <w:outlineLvl w:val="3"/>
      <w:outlineLvl w:val="3"/>
    </w:pPr>
    <w:rPr>
      <w:rFonts w:ascii="Liberation Serif" w:hAnsi="Liberation Serif" w:eastAsia="SimSun" w:cs="Arial"/>
      <w:b/>
      <w:bCs/>
      <w:sz w:val="24"/>
      <w:szCs w:val="24"/>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Quotations">
    <w:name w:val="Quotations"/>
    <w:basedOn w:val="Normal"/>
    <w:qFormat/>
    <w:pPr>
      <w:spacing w:before="0" w:after="283"/>
      <w:ind w:left="567" w:right="567" w:hanging="0"/>
    </w:pPr>
    <w:rPr/>
  </w:style>
  <w:style w:type="paragraph" w:styleId="Titoloprincipale">
    <w:name w:val="Titolo principale"/>
    <w:basedOn w:val="Titolo"/>
    <w:next w:val="Corpodeltesto"/>
    <w:pPr>
      <w:jc w:val="center"/>
    </w:pPr>
    <w:rPr>
      <w:b/>
      <w:bCs/>
      <w:sz w:val="56"/>
      <w:szCs w:val="56"/>
    </w:rPr>
  </w:style>
  <w:style w:type="paragraph" w:styleId="Sottotitolo">
    <w:name w:val="Sottotitolo"/>
    <w:basedOn w:val="Titolo"/>
    <w:next w:val="Corpodeltesto"/>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373</TotalTime>
  <Application>LibreOffice/4.4.2.2$Windows_x86 LibreOffice_project/c4c7d32d0d49397cad38d62472b0bc8acff48dd6</Application>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2016-02-17T15:42:15Z</dcterms:created>
  <dc:language>it-IT</dc:language>
  <dcterms:modified xsi:type="dcterms:W3CDTF">2016-02-17T16:03:38Z</dcterms:modified>
  <cp:revision>1</cp:revision>
</cp:coreProperties>
</file>